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32" w:rsidRPr="00911432" w:rsidRDefault="00911432" w:rsidP="00911432">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911432">
        <w:rPr>
          <w:rFonts w:ascii="Verdana" w:hAnsi="Verdana" w:cs="Verdana"/>
          <w:b/>
          <w:bCs/>
          <w:kern w:val="28"/>
          <w:sz w:val="24"/>
          <w:szCs w:val="24"/>
        </w:rPr>
        <w:t>Damage to Cooperative Property.</w:t>
      </w:r>
      <w:r w:rsidRPr="00911432">
        <w:rPr>
          <w:rFonts w:ascii="Verdana" w:hAnsi="Verdana" w:cs="Verdana"/>
          <w:kern w:val="28"/>
          <w:sz w:val="24"/>
          <w:szCs w:val="24"/>
        </w:rPr>
        <w:t xml:space="preserve"> </w:t>
      </w:r>
    </w:p>
    <w:p w:rsidR="00911432" w:rsidRPr="00911432" w:rsidRDefault="00911432" w:rsidP="00911432">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911432" w:rsidRPr="00911432" w:rsidRDefault="00911432" w:rsidP="00911432">
      <w:pPr>
        <w:widowControl w:val="0"/>
        <w:overflowPunct w:val="0"/>
        <w:autoSpaceDE w:val="0"/>
        <w:autoSpaceDN w:val="0"/>
        <w:adjustRightInd w:val="0"/>
        <w:spacing w:after="0" w:line="240" w:lineRule="auto"/>
        <w:ind w:left="720"/>
        <w:rPr>
          <w:rFonts w:ascii="Verdana" w:hAnsi="Verdana" w:cs="Verdana"/>
          <w:kern w:val="28"/>
          <w:sz w:val="24"/>
          <w:szCs w:val="24"/>
        </w:rPr>
      </w:pPr>
      <w:r w:rsidRPr="00911432">
        <w:rPr>
          <w:rFonts w:ascii="Verdana" w:hAnsi="Verdana" w:cs="Verdana"/>
          <w:kern w:val="28"/>
          <w:sz w:val="24"/>
          <w:szCs w:val="24"/>
        </w:rPr>
        <w:t xml:space="preserve"> No member or person shall tamper, adjust, damage or in any manner interfere with the components or operation of the water system owned by the Cooperative.  the shut-off valve shall be opened only by a duly authorized representative of the Cooperative.  Penalty for tampering, damaging, adjusting, or in any manner interfering with the components or operation of the system shall be up to $500.00 payable to the Cooperative.  If the penalty is not paid within 30 days after the amount is determined, the Cooperative shall shut off the water service.  The amount of the penalty shall be determined by the Board of Directors.</w:t>
      </w:r>
    </w:p>
    <w:p w:rsidR="00911432" w:rsidRPr="00911432" w:rsidRDefault="00911432" w:rsidP="00911432">
      <w:pPr>
        <w:widowControl w:val="0"/>
        <w:overflowPunct w:val="0"/>
        <w:autoSpaceDE w:val="0"/>
        <w:autoSpaceDN w:val="0"/>
        <w:adjustRightInd w:val="0"/>
        <w:spacing w:after="0" w:line="240" w:lineRule="auto"/>
        <w:ind w:left="720" w:hanging="720"/>
        <w:rPr>
          <w:rFonts w:ascii="Verdana" w:hAnsi="Verdana" w:cs="Verdana"/>
          <w:kern w:val="28"/>
          <w:sz w:val="24"/>
          <w:szCs w:val="24"/>
        </w:rPr>
      </w:pPr>
    </w:p>
    <w:p w:rsidR="00911432" w:rsidRPr="00911432" w:rsidRDefault="00911432" w:rsidP="00911432">
      <w:pPr>
        <w:widowControl w:val="0"/>
        <w:overflowPunct w:val="0"/>
        <w:autoSpaceDE w:val="0"/>
        <w:autoSpaceDN w:val="0"/>
        <w:adjustRightInd w:val="0"/>
        <w:spacing w:after="0" w:line="240" w:lineRule="auto"/>
        <w:ind w:left="720" w:hanging="720"/>
        <w:rPr>
          <w:rFonts w:ascii="Verdana" w:hAnsi="Verdana" w:cs="Verdana"/>
          <w:kern w:val="28"/>
          <w:sz w:val="24"/>
          <w:szCs w:val="24"/>
        </w:rPr>
      </w:pPr>
      <w:r w:rsidRPr="00911432">
        <w:rPr>
          <w:rFonts w:ascii="Verdana" w:hAnsi="Verdana" w:cs="Verdana"/>
          <w:kern w:val="28"/>
          <w:sz w:val="24"/>
          <w:szCs w:val="24"/>
        </w:rPr>
        <w:tab/>
        <w:t>In addition to the penalty, the member or person responsible shall reimburse the Cooperative for the actual cost of repairing any damage arising from the member’s or person’s act.  Members shall report any known evidence of tampering, adjusting, damaging, or interference with operation of the system owned by the Cooperative, to the President of the Board of Directors.  Any malicious act or damage to the system that is not appropriately punishable by the foregoing shall be prosecuted through a court of law.</w:t>
      </w:r>
    </w:p>
    <w:p w:rsidR="000407BD" w:rsidRPr="00911432" w:rsidRDefault="000407BD">
      <w:pPr>
        <w:rPr>
          <w:sz w:val="24"/>
          <w:szCs w:val="24"/>
        </w:rPr>
      </w:pPr>
    </w:p>
    <w:p w:rsidR="00911432" w:rsidRPr="00911432" w:rsidRDefault="00911432">
      <w:pPr>
        <w:rPr>
          <w:sz w:val="24"/>
          <w:szCs w:val="24"/>
        </w:rPr>
      </w:pPr>
    </w:p>
    <w:sectPr w:rsidR="00911432" w:rsidRPr="00911432" w:rsidSect="00040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1432"/>
    <w:rsid w:val="000407BD"/>
    <w:rsid w:val="006D6B22"/>
    <w:rsid w:val="007A60AC"/>
    <w:rsid w:val="0081065C"/>
    <w:rsid w:val="00911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999</Characters>
  <Application>Microsoft Office Word</Application>
  <DocSecurity>0</DocSecurity>
  <Lines>8</Lines>
  <Paragraphs>2</Paragraphs>
  <ScaleCrop>false</ScaleCrop>
  <Company>Hewlett-Packard Company</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1</cp:revision>
  <dcterms:created xsi:type="dcterms:W3CDTF">2018-06-25T20:47:00Z</dcterms:created>
  <dcterms:modified xsi:type="dcterms:W3CDTF">2018-06-25T20:48:00Z</dcterms:modified>
</cp:coreProperties>
</file>